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D6E2D">
      <w:pPr>
        <w:widowControl/>
        <w:adjustRightInd w:val="0"/>
        <w:snapToGrid w:val="0"/>
        <w:spacing w:after="312" w:afterLines="100"/>
        <w:jc w:val="left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p w14:paraId="214095CA">
      <w:pPr>
        <w:spacing w:line="76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 w14:paraId="6B853BD8">
      <w:pPr>
        <w:spacing w:line="7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江苏高校品牌专业建设平台</w:t>
      </w:r>
    </w:p>
    <w:p w14:paraId="347C56A7">
      <w:pPr>
        <w:spacing w:line="7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任务书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操作指南</w:t>
      </w:r>
    </w:p>
    <w:p w14:paraId="4C51BB1B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zh-CN"/>
        </w:rPr>
        <w:id w:val="1278295225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zh-CN"/>
        </w:rPr>
      </w:sdtEndPr>
      <w:sdtContent>
        <w:p w14:paraId="2D001C8B">
          <w:pPr>
            <w:pStyle w:val="16"/>
            <w:jc w:val="center"/>
            <w:rPr>
              <w:color w:val="auto"/>
              <w:sz w:val="52"/>
              <w:szCs w:val="52"/>
              <w:lang w:val="zh-CN"/>
            </w:rPr>
          </w:pPr>
          <w:r>
            <w:rPr>
              <w:color w:val="auto"/>
              <w:sz w:val="52"/>
              <w:szCs w:val="52"/>
              <w:lang w:val="zh-CN"/>
            </w:rPr>
            <w:t>目录</w:t>
          </w:r>
        </w:p>
        <w:p w14:paraId="5F57302E">
          <w:pPr>
            <w:rPr>
              <w:lang w:val="zh-CN"/>
            </w:rPr>
          </w:pPr>
        </w:p>
        <w:p w14:paraId="0182A520">
          <w:pPr>
            <w:rPr>
              <w:lang w:val="zh-CN"/>
            </w:rPr>
          </w:pPr>
        </w:p>
        <w:p w14:paraId="5724BB86"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"_Toc178095025" </w:instrText>
          </w:r>
          <w:r>
            <w:fldChar w:fldCharType="separate"/>
          </w:r>
          <w:r>
            <w:rPr>
              <w:rStyle w:val="11"/>
              <w:rFonts w:hint="eastAsia"/>
            </w:rPr>
            <w:t>一、高校管理员登录</w:t>
          </w:r>
          <w:r>
            <w:tab/>
          </w:r>
          <w:r>
            <w:fldChar w:fldCharType="begin"/>
          </w:r>
          <w:r>
            <w:instrText xml:space="preserve"> PAGEREF _Toc178095025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6833A14">
          <w:pPr>
            <w:pStyle w:val="8"/>
            <w:rPr>
              <w:szCs w:val="22"/>
            </w:rPr>
          </w:pPr>
          <w:r>
            <w:fldChar w:fldCharType="begin"/>
          </w:r>
          <w:r>
            <w:instrText xml:space="preserve"> HYPERLINK \l "_Toc178095026" </w:instrText>
          </w:r>
          <w:r>
            <w:fldChar w:fldCharType="separate"/>
          </w:r>
          <w:r>
            <w:rPr>
              <w:rStyle w:val="11"/>
            </w:rPr>
            <w:t>1.</w:t>
          </w:r>
          <w:r>
            <w:rPr>
              <w:rStyle w:val="11"/>
              <w:rFonts w:hint="eastAsia"/>
            </w:rPr>
            <w:t>首页打开</w:t>
          </w:r>
          <w:r>
            <w:tab/>
          </w:r>
          <w:r>
            <w:fldChar w:fldCharType="begin"/>
          </w:r>
          <w:r>
            <w:instrText xml:space="preserve"> PAGEREF _Toc178095026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90016BC">
          <w:pPr>
            <w:pStyle w:val="8"/>
            <w:rPr>
              <w:szCs w:val="22"/>
            </w:rPr>
          </w:pPr>
          <w:r>
            <w:fldChar w:fldCharType="begin"/>
          </w:r>
          <w:r>
            <w:instrText xml:space="preserve"> HYPERLINK \l "_Toc178095027" </w:instrText>
          </w:r>
          <w:r>
            <w:fldChar w:fldCharType="separate"/>
          </w:r>
          <w:r>
            <w:rPr>
              <w:rStyle w:val="11"/>
            </w:rPr>
            <w:t>2.</w:t>
          </w:r>
          <w:r>
            <w:rPr>
              <w:rStyle w:val="11"/>
              <w:rFonts w:hint="eastAsia"/>
            </w:rPr>
            <w:t>信息完善</w:t>
          </w:r>
          <w:r>
            <w:tab/>
          </w:r>
          <w:r>
            <w:fldChar w:fldCharType="begin"/>
          </w:r>
          <w:r>
            <w:instrText xml:space="preserve"> PAGEREF _Toc178095027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CBA3DA9">
          <w:pPr>
            <w:pStyle w:val="8"/>
            <w:rPr>
              <w:szCs w:val="22"/>
            </w:rPr>
          </w:pPr>
          <w:r>
            <w:fldChar w:fldCharType="begin"/>
          </w:r>
          <w:r>
            <w:instrText xml:space="preserve"> HYPERLINK \l "_Toc178095028" </w:instrText>
          </w:r>
          <w:r>
            <w:fldChar w:fldCharType="separate"/>
          </w:r>
          <w:r>
            <w:rPr>
              <w:rStyle w:val="11"/>
            </w:rPr>
            <w:t>3.</w:t>
          </w:r>
          <w:r>
            <w:rPr>
              <w:rStyle w:val="11"/>
              <w:rFonts w:hint="eastAsia"/>
            </w:rPr>
            <w:t>高校专业管理员初始化</w:t>
          </w:r>
          <w:r>
            <w:tab/>
          </w:r>
          <w:r>
            <w:fldChar w:fldCharType="begin"/>
          </w:r>
          <w:r>
            <w:instrText xml:space="preserve"> PAGEREF _Toc178095028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6801E92"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"_Toc178095029" </w:instrText>
          </w:r>
          <w:r>
            <w:fldChar w:fldCharType="separate"/>
          </w:r>
          <w:r>
            <w:rPr>
              <w:rStyle w:val="11"/>
              <w:rFonts w:hint="eastAsia"/>
            </w:rPr>
            <w:t>二、高校专业管理员登录</w:t>
          </w:r>
          <w:r>
            <w:tab/>
          </w:r>
          <w:r>
            <w:fldChar w:fldCharType="begin"/>
          </w:r>
          <w:r>
            <w:instrText xml:space="preserve"> PAGEREF _Toc178095029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01880EA">
          <w:pPr>
            <w:pStyle w:val="8"/>
            <w:rPr>
              <w:szCs w:val="22"/>
            </w:rPr>
          </w:pPr>
          <w:r>
            <w:fldChar w:fldCharType="begin"/>
          </w:r>
          <w:r>
            <w:instrText xml:space="preserve"> HYPERLINK \l "_Toc178095030" </w:instrText>
          </w:r>
          <w:r>
            <w:fldChar w:fldCharType="separate"/>
          </w:r>
          <w:r>
            <w:rPr>
              <w:rStyle w:val="11"/>
            </w:rPr>
            <w:t>1.</w:t>
          </w:r>
          <w:r>
            <w:rPr>
              <w:rStyle w:val="11"/>
              <w:rFonts w:hint="eastAsia"/>
            </w:rPr>
            <w:t>首页打开</w:t>
          </w:r>
          <w:r>
            <w:tab/>
          </w:r>
          <w:r>
            <w:fldChar w:fldCharType="begin"/>
          </w:r>
          <w:r>
            <w:instrText xml:space="preserve"> PAGEREF _Toc178095030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D74AFE6">
          <w:pPr>
            <w:pStyle w:val="8"/>
            <w:rPr>
              <w:szCs w:val="22"/>
            </w:rPr>
          </w:pPr>
          <w:r>
            <w:fldChar w:fldCharType="begin"/>
          </w:r>
          <w:r>
            <w:instrText xml:space="preserve"> HYPERLINK \l "_Toc178095031" </w:instrText>
          </w:r>
          <w:r>
            <w:fldChar w:fldCharType="separate"/>
          </w:r>
          <w:r>
            <w:rPr>
              <w:rStyle w:val="11"/>
            </w:rPr>
            <w:t xml:space="preserve">2. </w:t>
          </w:r>
          <w:r>
            <w:rPr>
              <w:rStyle w:val="11"/>
              <w:rFonts w:hint="eastAsia"/>
            </w:rPr>
            <w:t>信息完善</w:t>
          </w:r>
          <w:r>
            <w:tab/>
          </w:r>
          <w:r>
            <w:fldChar w:fldCharType="begin"/>
          </w:r>
          <w:r>
            <w:instrText xml:space="preserve"> PAGEREF _Toc178095031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EE91013">
          <w:pPr>
            <w:pStyle w:val="8"/>
            <w:rPr>
              <w:szCs w:val="22"/>
            </w:rPr>
          </w:pPr>
          <w:r>
            <w:fldChar w:fldCharType="begin"/>
          </w:r>
          <w:r>
            <w:instrText xml:space="preserve"> HYPERLINK \l "_Toc178095032" </w:instrText>
          </w:r>
          <w:r>
            <w:fldChar w:fldCharType="separate"/>
          </w:r>
          <w:r>
            <w:rPr>
              <w:rStyle w:val="11"/>
            </w:rPr>
            <w:t>3.</w:t>
          </w:r>
          <w:r>
            <w:rPr>
              <w:rStyle w:val="11"/>
              <w:rFonts w:hint="eastAsia"/>
            </w:rPr>
            <w:t>任务书填报</w:t>
          </w:r>
          <w:r>
            <w:tab/>
          </w:r>
          <w:r>
            <w:fldChar w:fldCharType="begin"/>
          </w:r>
          <w:r>
            <w:instrText xml:space="preserve"> PAGEREF _Toc178095032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958BAAF">
          <w:pPr>
            <w:spacing w:line="360" w:lineRule="auto"/>
          </w:pPr>
          <w:r>
            <w:rPr>
              <w:rFonts w:asciiTheme="minorEastAsia" w:hAnsiTheme="minorEastAsia"/>
              <w:bCs/>
              <w:szCs w:val="28"/>
              <w:lang w:val="zh-CN"/>
            </w:rPr>
            <w:fldChar w:fldCharType="end"/>
          </w:r>
        </w:p>
      </w:sdtContent>
    </w:sdt>
    <w:p w14:paraId="16C2709A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57EAED4F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380D802E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00509FEC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05AADC6B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29014326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4A1850B4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4535933E">
      <w:pPr>
        <w:pStyle w:val="2"/>
      </w:pPr>
      <w:bookmarkStart w:id="0" w:name="_Toc178095025"/>
      <w:r>
        <w:t>一、</w:t>
      </w:r>
      <w:r>
        <w:rPr>
          <w:rFonts w:hint="eastAsia"/>
        </w:rPr>
        <w:t>高校管理员</w:t>
      </w:r>
      <w:r>
        <w:t>登录</w:t>
      </w:r>
      <w:bookmarkEnd w:id="0"/>
    </w:p>
    <w:p w14:paraId="05D53F60">
      <w:pPr>
        <w:pStyle w:val="3"/>
      </w:pPr>
      <w:bookmarkStart w:id="1" w:name="_Toc178095026"/>
      <w:r>
        <w:t>1.</w:t>
      </w:r>
      <w:r>
        <w:rPr>
          <w:rFonts w:hint="eastAsia"/>
        </w:rPr>
        <w:t>首页打开</w:t>
      </w:r>
      <w:bookmarkEnd w:id="1"/>
    </w:p>
    <w:p w14:paraId="0AFFF2DD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在浏览器地址栏输入网址https://jsgjc.jse.edu.cn/eqppzy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确定后</w:t>
      </w:r>
      <w:r>
        <w:rPr>
          <w:rFonts w:ascii="Times New Roman" w:hAnsi="Times New Roman" w:eastAsia="仿宋" w:cs="Times New Roman"/>
          <w:bCs/>
          <w:sz w:val="32"/>
          <w:szCs w:val="32"/>
        </w:rPr>
        <w:t>进入平台首页，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建议使用</w:t>
      </w:r>
      <w:r>
        <w:rPr>
          <w:rFonts w:ascii="Times New Roman" w:hAnsi="Times New Roman" w:eastAsia="仿宋" w:cs="Times New Roman"/>
          <w:bCs/>
          <w:sz w:val="32"/>
          <w:szCs w:val="32"/>
        </w:rPr>
        <w:t>Edge、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谷歌浏览器（下载网址是</w:t>
      </w:r>
      <w:r>
        <w:fldChar w:fldCharType="begin"/>
      </w:r>
      <w:r>
        <w:instrText xml:space="preserve"> HYPERLINK "https://www.google.cn/chrome" </w:instrText>
      </w:r>
      <w:r>
        <w:fldChar w:fldCharType="separate"/>
      </w:r>
      <w:r>
        <w:rPr>
          <w:rStyle w:val="11"/>
          <w:rFonts w:ascii="Times New Roman" w:hAnsi="Times New Roman" w:eastAsia="仿宋" w:cs="Times New Roman"/>
          <w:bCs/>
          <w:sz w:val="32"/>
          <w:szCs w:val="32"/>
        </w:rPr>
        <w:t>https://www.google.cn/chrome</w:t>
      </w:r>
      <w:r>
        <w:rPr>
          <w:rStyle w:val="11"/>
          <w:rFonts w:ascii="Times New Roman" w:hAnsi="Times New Roman" w:eastAsia="仿宋" w:cs="Times New Roman"/>
          <w:bCs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32"/>
          <w:szCs w:val="32"/>
        </w:rPr>
        <w:t>）初次登录平台的账号密码由省厅管理员统一发放。</w:t>
      </w:r>
    </w:p>
    <w:p w14:paraId="0C77F953">
      <w:pPr>
        <w:spacing w:line="360" w:lineRule="auto"/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2706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E967">
      <w:pPr>
        <w:pStyle w:val="3"/>
      </w:pPr>
      <w:bookmarkStart w:id="2" w:name="_Toc178095027"/>
      <w:r>
        <w:rPr>
          <w:rFonts w:hint="eastAsia"/>
        </w:rPr>
        <w:t>2</w:t>
      </w:r>
      <w:r>
        <w:t>.</w:t>
      </w:r>
      <w:r>
        <w:rPr>
          <w:rFonts w:hint="eastAsia"/>
        </w:rPr>
        <w:t>信息完善</w:t>
      </w:r>
      <w:bookmarkEnd w:id="2"/>
    </w:p>
    <w:p w14:paraId="7B6A56CD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在登录平台界面，输入登录账号、密码及验证码（若验证码不清楚，点击验证码图片会刷新），点击登录，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初次登录需要完善个人信息</w:t>
      </w:r>
      <w:r>
        <w:rPr>
          <w:rFonts w:ascii="Times New Roman" w:hAnsi="Times New Roman" w:eastAsia="仿宋" w:cs="Times New Roman"/>
          <w:bCs/>
          <w:sz w:val="32"/>
          <w:szCs w:val="32"/>
        </w:rPr>
        <w:t>。</w:t>
      </w:r>
    </w:p>
    <w:p w14:paraId="08D2E8CE">
      <w:pPr>
        <w:jc w:val="center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4844415" cy="171450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15918" t="9562" b="5977"/>
                    <a:stretch>
                      <a:fillRect/>
                    </a:stretch>
                  </pic:blipFill>
                  <pic:spPr>
                    <a:xfrm>
                      <a:off x="0" y="0"/>
                      <a:ext cx="4843736" cy="17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EF83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信息存在变更修改，可点击个人中心菜单下的子菜单个人信息，修改更新。</w:t>
      </w:r>
    </w:p>
    <w:p w14:paraId="41EAE98F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76850" cy="2847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1B57F">
      <w:pPr>
        <w:pStyle w:val="3"/>
      </w:pPr>
      <w:bookmarkStart w:id="3" w:name="_Toc178095028"/>
      <w:r>
        <w:rPr>
          <w:rFonts w:hint="eastAsia"/>
        </w:rPr>
        <w:t>3</w:t>
      </w:r>
      <w:r>
        <w:t>.</w:t>
      </w:r>
      <w:r>
        <w:rPr>
          <w:rFonts w:hint="eastAsia"/>
        </w:rPr>
        <w:t>高校专业管理员初始化</w:t>
      </w:r>
      <w:bookmarkEnd w:id="3"/>
    </w:p>
    <w:p w14:paraId="0A22D4BB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信息完善后，点击左侧工作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用户</w:t>
      </w:r>
      <w:r>
        <w:rPr>
          <w:rFonts w:ascii="Times New Roman" w:hAnsi="Times New Roman" w:eastAsia="仿宋" w:cs="Times New Roman"/>
          <w:bCs/>
          <w:sz w:val="32"/>
          <w:szCs w:val="32"/>
        </w:rPr>
        <w:t>管理菜单下的子菜单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专业管理员；高校管理员为本校添加专业管理员账号；支持单个新增、Excel导入。根据学校立项的专业数设置专业管理员个数。</w:t>
      </w:r>
    </w:p>
    <w:p w14:paraId="74D0B94E">
      <w:pPr>
        <w:rPr>
          <w:rFonts w:ascii="Times New Roman" w:hAnsi="Times New Roman" w:eastAsia="仿宋" w:cs="Times New Roman"/>
          <w:bCs/>
          <w:sz w:val="32"/>
          <w:szCs w:val="32"/>
        </w:rPr>
      </w:pPr>
      <w:r>
        <w:drawing>
          <wp:inline distT="0" distB="0" distL="0" distR="0">
            <wp:extent cx="5274310" cy="2736850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284EC">
      <w:pPr>
        <w:rPr>
          <w:rFonts w:ascii="Times New Roman" w:hAnsi="Times New Roman" w:eastAsia="仿宋" w:cs="Times New Roman"/>
          <w:bCs/>
          <w:sz w:val="32"/>
          <w:szCs w:val="32"/>
        </w:rPr>
      </w:pPr>
    </w:p>
    <w:p w14:paraId="2934A08B">
      <w:pPr>
        <w:pStyle w:val="2"/>
      </w:pPr>
      <w:bookmarkStart w:id="4" w:name="_Toc178095029"/>
      <w:r>
        <w:t>二、</w:t>
      </w:r>
      <w:r>
        <w:rPr>
          <w:rFonts w:hint="eastAsia"/>
        </w:rPr>
        <w:t>高校专业管理员</w:t>
      </w:r>
      <w:r>
        <w:t>登录</w:t>
      </w:r>
      <w:bookmarkEnd w:id="4"/>
    </w:p>
    <w:p w14:paraId="248B8E74">
      <w:pPr>
        <w:pStyle w:val="3"/>
      </w:pPr>
      <w:bookmarkStart w:id="5" w:name="_Toc178095030"/>
      <w:r>
        <w:t>1.</w:t>
      </w:r>
      <w:r>
        <w:rPr>
          <w:rFonts w:hint="eastAsia"/>
        </w:rPr>
        <w:t>首页打开</w:t>
      </w:r>
      <w:bookmarkEnd w:id="5"/>
    </w:p>
    <w:p w14:paraId="68DEED02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在浏览器地址栏输入网址https://jsgjc.jse.edu.cn/eqppzy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确定后</w:t>
      </w:r>
      <w:r>
        <w:rPr>
          <w:rFonts w:ascii="Times New Roman" w:hAnsi="Times New Roman" w:eastAsia="仿宋" w:cs="Times New Roman"/>
          <w:bCs/>
          <w:sz w:val="32"/>
          <w:szCs w:val="32"/>
        </w:rPr>
        <w:t>进入平台首页，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建议使用</w:t>
      </w:r>
      <w:r>
        <w:rPr>
          <w:rFonts w:ascii="Times New Roman" w:hAnsi="Times New Roman" w:eastAsia="仿宋" w:cs="Times New Roman"/>
          <w:bCs/>
          <w:sz w:val="32"/>
          <w:szCs w:val="32"/>
        </w:rPr>
        <w:t>Edge、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谷歌浏览器（下载网址是</w:t>
      </w:r>
      <w:r>
        <w:fldChar w:fldCharType="begin"/>
      </w:r>
      <w:r>
        <w:instrText xml:space="preserve"> HYPERLINK "https://www.google.cn/chrome" </w:instrText>
      </w:r>
      <w:r>
        <w:fldChar w:fldCharType="separate"/>
      </w:r>
      <w:r>
        <w:rPr>
          <w:rStyle w:val="11"/>
          <w:rFonts w:ascii="Times New Roman" w:hAnsi="Times New Roman" w:eastAsia="仿宋" w:cs="Times New Roman"/>
          <w:bCs/>
          <w:sz w:val="32"/>
          <w:szCs w:val="32"/>
        </w:rPr>
        <w:t>https://www.google.cn/chrome</w:t>
      </w:r>
      <w:r>
        <w:rPr>
          <w:rStyle w:val="11"/>
          <w:rFonts w:ascii="Times New Roman" w:hAnsi="Times New Roman" w:eastAsia="仿宋" w:cs="Times New Roman"/>
          <w:bCs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32"/>
          <w:szCs w:val="32"/>
        </w:rPr>
        <w:t>）初次登录平台的账号密码由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高校</w:t>
      </w:r>
      <w:r>
        <w:rPr>
          <w:rFonts w:ascii="Times New Roman" w:hAnsi="Times New Roman" w:eastAsia="仿宋" w:cs="Times New Roman"/>
          <w:bCs/>
          <w:sz w:val="32"/>
          <w:szCs w:val="32"/>
        </w:rPr>
        <w:t>管理员统一发放。</w:t>
      </w:r>
    </w:p>
    <w:p w14:paraId="7467E753">
      <w:pPr>
        <w:spacing w:line="360" w:lineRule="auto"/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270637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344B">
      <w:pPr>
        <w:pStyle w:val="3"/>
      </w:pPr>
      <w:bookmarkStart w:id="6" w:name="_Toc178095031"/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信息完善</w:t>
      </w:r>
      <w:bookmarkEnd w:id="6"/>
    </w:p>
    <w:p w14:paraId="0896313A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在登录平台界面，输入登录账号、密码及验证码（若验证码不清楚，点击验证码图片会刷新），点击登录，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初次登录需要完善个人信息</w:t>
      </w:r>
      <w:r>
        <w:rPr>
          <w:rFonts w:ascii="Times New Roman" w:hAnsi="Times New Roman" w:eastAsia="仿宋" w:cs="Times New Roman"/>
          <w:bCs/>
          <w:sz w:val="32"/>
          <w:szCs w:val="32"/>
        </w:rPr>
        <w:t>。</w:t>
      </w:r>
    </w:p>
    <w:p w14:paraId="0446484F">
      <w:pPr>
        <w:jc w:val="center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4844415" cy="1714500"/>
            <wp:effectExtent l="0" t="0" r="0" b="0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15918" t="9562" b="5977"/>
                    <a:stretch>
                      <a:fillRect/>
                    </a:stretch>
                  </pic:blipFill>
                  <pic:spPr>
                    <a:xfrm>
                      <a:off x="0" y="0"/>
                      <a:ext cx="4843736" cy="17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04CC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信息存在变更修改，可点击个人中心菜单下的子菜单个人信息，修改更新。</w:t>
      </w:r>
    </w:p>
    <w:p w14:paraId="70F0EC72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76215" cy="2438400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593D">
      <w:pPr>
        <w:pStyle w:val="3"/>
      </w:pPr>
      <w:bookmarkStart w:id="7" w:name="_Toc178095032"/>
      <w:r>
        <w:rPr>
          <w:rFonts w:hint="eastAsia"/>
        </w:rPr>
        <w:t>3</w:t>
      </w:r>
      <w:r>
        <w:t>.</w:t>
      </w:r>
      <w:r>
        <w:rPr>
          <w:rFonts w:hint="eastAsia"/>
        </w:rPr>
        <w:t>任务书填报</w:t>
      </w:r>
      <w:bookmarkEnd w:id="7"/>
    </w:p>
    <w:p w14:paraId="1B6F80DF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信息完善后，点击左侧任务书管理菜单下的子菜单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填报</w:t>
      </w:r>
      <w:r>
        <w:rPr>
          <w:rFonts w:ascii="Times New Roman" w:hAnsi="Times New Roman" w:eastAsia="仿宋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高校管理员点击前去提交，即可进入填报页面。</w:t>
      </w:r>
    </w:p>
    <w:p w14:paraId="27E2DED3">
      <w:pPr>
        <w:jc w:val="center"/>
      </w:pPr>
      <w:r>
        <w:drawing>
          <wp:inline distT="0" distB="0" distL="0" distR="0">
            <wp:extent cx="5271770" cy="2362200"/>
            <wp:effectExtent l="0" t="0" r="508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AE84">
      <w:pPr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填报任务书时，支持暂存和提交。暂存可以不断修改，提交等待学校管理员审核。</w:t>
      </w:r>
    </w:p>
    <w:p w14:paraId="58EA54B4">
      <w:pPr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drawing>
          <wp:inline distT="0" distB="0" distL="0" distR="0">
            <wp:extent cx="1466850" cy="582930"/>
            <wp:effectExtent l="0" t="0" r="0" b="7620"/>
            <wp:docPr id="44" name="图片 44" descr="C:\Users\CHUNJI~1\AppData\Local\Temp\16288413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CHUNJI~1\AppData\Local\Temp\162884134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8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E34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hint="eastAsia" w:ascii="Times New Roman" w:hAnsi="Times New Roman" w:cs="Times New Roman"/>
          <w:sz w:val="52"/>
          <w:szCs w:val="52"/>
        </w:rPr>
        <w:t>————</w:t>
      </w:r>
      <w:r>
        <w:rPr>
          <w:rFonts w:hint="eastAsia" w:ascii="黑体" w:hAnsi="黑体" w:eastAsia="黑体" w:cs="Times New Roman"/>
          <w:sz w:val="52"/>
          <w:szCs w:val="52"/>
        </w:rPr>
        <w:t>文档结束</w:t>
      </w:r>
      <w:r>
        <w:rPr>
          <w:rFonts w:hint="eastAsia" w:ascii="Times New Roman" w:hAnsi="Times New Roman" w:cs="Times New Roman"/>
          <w:sz w:val="52"/>
          <w:szCs w:val="52"/>
        </w:rPr>
        <w:t>————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6BEC9"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C5F5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C5F5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NjNzcyZDRmMGZhOWIxN2I2NTFjNzk1ZTk2ODIifQ=="/>
  </w:docVars>
  <w:rsids>
    <w:rsidRoot w:val="00631438"/>
    <w:rsid w:val="00123C5C"/>
    <w:rsid w:val="00153906"/>
    <w:rsid w:val="002500BC"/>
    <w:rsid w:val="002F25AA"/>
    <w:rsid w:val="003C6452"/>
    <w:rsid w:val="00406F46"/>
    <w:rsid w:val="004D5F5C"/>
    <w:rsid w:val="00574FB4"/>
    <w:rsid w:val="00631438"/>
    <w:rsid w:val="00690B2B"/>
    <w:rsid w:val="007B3E6F"/>
    <w:rsid w:val="008D5B5F"/>
    <w:rsid w:val="009D59F1"/>
    <w:rsid w:val="009D6062"/>
    <w:rsid w:val="00C6101D"/>
    <w:rsid w:val="00C65A92"/>
    <w:rsid w:val="00DE6B7D"/>
    <w:rsid w:val="00F963B5"/>
    <w:rsid w:val="38DC44CC"/>
    <w:rsid w:val="4CD30B34"/>
    <w:rsid w:val="4EF77399"/>
    <w:rsid w:val="74663634"/>
    <w:rsid w:val="7CD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/>
    </w:p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b/>
      <w:kern w:val="44"/>
      <w:sz w:val="44"/>
      <w:szCs w:val="2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16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627</Words>
  <Characters>763</Characters>
  <Lines>10</Lines>
  <Paragraphs>2</Paragraphs>
  <TotalTime>11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2024-09-24T08:03:00Z</dcterms:created>
  <dc:creator>ChunjieWang</dc:creator>
  <cp:lastModifiedBy>fang1380502461</cp:lastModifiedBy>
  <dcterms:modified xsi:type="dcterms:W3CDTF">2024-10-13T03:26:28Z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C8AE4E2746954ED4B8E153BD4D158484_13</vt:lpwstr>
  </property>
</Properties>
</file>